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B2" w:rsidRDefault="00BC1EB2" w:rsidP="00BC1EB2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Пояснительная записка</w:t>
      </w:r>
    </w:p>
    <w:p w:rsidR="00BC1EB2" w:rsidRPr="00E4632A" w:rsidRDefault="00BC1EB2" w:rsidP="00BC1EB2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 проекту нормативного правового акта </w:t>
      </w:r>
      <w:r w:rsidR="00E4632A">
        <w:rPr>
          <w:sz w:val="28"/>
          <w:szCs w:val="28"/>
        </w:rPr>
        <w:t xml:space="preserve">Решения Собрания депутатов </w:t>
      </w:r>
      <w:r>
        <w:rPr>
          <w:sz w:val="28"/>
          <w:szCs w:val="28"/>
        </w:rPr>
        <w:t xml:space="preserve"> Копейского городского округа </w:t>
      </w:r>
      <w:r w:rsidRPr="00E4632A">
        <w:rPr>
          <w:color w:val="000000"/>
          <w:sz w:val="28"/>
          <w:szCs w:val="28"/>
        </w:rPr>
        <w:t>«</w:t>
      </w:r>
      <w:r w:rsidR="00CD7F08">
        <w:rPr>
          <w:color w:val="000000"/>
          <w:sz w:val="28"/>
          <w:szCs w:val="28"/>
        </w:rPr>
        <w:t xml:space="preserve">Об утверждении </w:t>
      </w:r>
      <w:r w:rsidR="00A370AB">
        <w:rPr>
          <w:color w:val="000000"/>
          <w:sz w:val="28"/>
          <w:szCs w:val="28"/>
        </w:rPr>
        <w:t>Порядк</w:t>
      </w:r>
      <w:r w:rsidR="00CD7F08">
        <w:rPr>
          <w:rFonts w:eastAsia="Calibri"/>
          <w:color w:val="000000" w:themeColor="text1"/>
          <w:sz w:val="28"/>
          <w:szCs w:val="28"/>
        </w:rPr>
        <w:t xml:space="preserve">а </w:t>
      </w:r>
      <w:r w:rsidR="00CD7F08">
        <w:rPr>
          <w:color w:val="000000" w:themeColor="text1"/>
          <w:kern w:val="36"/>
          <w:sz w:val="28"/>
          <w:szCs w:val="28"/>
        </w:rPr>
        <w:t>определения цены при продаже без проведения торгов земельных</w:t>
      </w:r>
      <w:r w:rsidR="00A370AB">
        <w:rPr>
          <w:color w:val="000000" w:themeColor="text1"/>
          <w:kern w:val="36"/>
          <w:sz w:val="28"/>
          <w:szCs w:val="28"/>
        </w:rPr>
        <w:t xml:space="preserve"> участков</w:t>
      </w:r>
      <w:r w:rsidR="00CD7F08">
        <w:rPr>
          <w:color w:val="000000" w:themeColor="text1"/>
          <w:kern w:val="36"/>
          <w:sz w:val="28"/>
          <w:szCs w:val="28"/>
        </w:rPr>
        <w:t>, находящихся в муниципальной собственности Копейского городского округа</w:t>
      </w:r>
      <w:r w:rsidRPr="00E4632A">
        <w:rPr>
          <w:color w:val="000000"/>
          <w:sz w:val="28"/>
          <w:szCs w:val="28"/>
        </w:rPr>
        <w:t>».</w:t>
      </w:r>
    </w:p>
    <w:p w:rsidR="00BC1EB2" w:rsidRPr="00BC1EB2" w:rsidRDefault="00BC1EB2" w:rsidP="00BC1EB2">
      <w:pPr>
        <w:jc w:val="center"/>
        <w:rPr>
          <w:sz w:val="28"/>
          <w:szCs w:val="28"/>
        </w:rPr>
      </w:pPr>
      <w:r w:rsidRPr="00BC1EB2">
        <w:rPr>
          <w:sz w:val="28"/>
          <w:szCs w:val="28"/>
        </w:rPr>
        <w:t xml:space="preserve">  </w:t>
      </w:r>
    </w:p>
    <w:p w:rsidR="00BC1EB2" w:rsidRPr="00E4632A" w:rsidRDefault="00E4632A" w:rsidP="0093729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3729D">
        <w:rPr>
          <w:sz w:val="28"/>
          <w:szCs w:val="28"/>
        </w:rPr>
        <w:t xml:space="preserve">Проект Решения Собрания депутатов Копейского городского округа </w:t>
      </w:r>
      <w:r w:rsidR="00BC1EB2" w:rsidRPr="0093729D">
        <w:rPr>
          <w:bCs/>
          <w:sz w:val="28"/>
          <w:szCs w:val="28"/>
        </w:rPr>
        <w:t xml:space="preserve"> </w:t>
      </w:r>
      <w:r w:rsidRPr="0093729D">
        <w:rPr>
          <w:color w:val="000000"/>
          <w:sz w:val="28"/>
          <w:szCs w:val="28"/>
        </w:rPr>
        <w:t>«</w:t>
      </w:r>
      <w:r w:rsidR="00CD7F08" w:rsidRPr="0093729D">
        <w:rPr>
          <w:color w:val="000000"/>
          <w:sz w:val="28"/>
          <w:szCs w:val="28"/>
        </w:rPr>
        <w:t xml:space="preserve">Об утверждении </w:t>
      </w:r>
      <w:r w:rsidR="0093729D" w:rsidRPr="0093729D">
        <w:rPr>
          <w:color w:val="000000"/>
          <w:sz w:val="28"/>
          <w:szCs w:val="28"/>
        </w:rPr>
        <w:t>Порядка</w:t>
      </w:r>
      <w:r w:rsidR="00CD7F08" w:rsidRPr="0093729D">
        <w:rPr>
          <w:rFonts w:eastAsia="Calibri"/>
          <w:color w:val="000000" w:themeColor="text1"/>
          <w:sz w:val="28"/>
          <w:szCs w:val="28"/>
        </w:rPr>
        <w:t xml:space="preserve"> </w:t>
      </w:r>
      <w:r w:rsidR="00CD7F08" w:rsidRPr="0093729D">
        <w:rPr>
          <w:color w:val="000000" w:themeColor="text1"/>
          <w:kern w:val="36"/>
          <w:sz w:val="28"/>
          <w:szCs w:val="28"/>
        </w:rPr>
        <w:t>определения цены при продаже без проведения торгов земельных, находящихся в муниципальной собственности Копейского городского округа</w:t>
      </w:r>
      <w:r w:rsidRPr="0093729D">
        <w:rPr>
          <w:color w:val="000000"/>
          <w:sz w:val="28"/>
          <w:szCs w:val="28"/>
        </w:rPr>
        <w:t>»</w:t>
      </w:r>
      <w:r w:rsidR="00BC1EB2" w:rsidRPr="0093729D">
        <w:rPr>
          <w:bCs/>
          <w:sz w:val="28"/>
          <w:szCs w:val="28"/>
        </w:rPr>
        <w:t xml:space="preserve"> разработан в соответствии </w:t>
      </w:r>
      <w:r w:rsidR="0093729D" w:rsidRPr="0093729D">
        <w:rPr>
          <w:rFonts w:eastAsiaTheme="minorHAnsi"/>
          <w:sz w:val="28"/>
          <w:szCs w:val="28"/>
          <w:lang w:eastAsia="en-US"/>
        </w:rPr>
        <w:t>Решение</w:t>
      </w:r>
      <w:r w:rsidR="0093729D">
        <w:rPr>
          <w:rFonts w:eastAsiaTheme="minorHAnsi"/>
          <w:sz w:val="28"/>
          <w:szCs w:val="28"/>
          <w:lang w:eastAsia="en-US"/>
        </w:rPr>
        <w:t>м</w:t>
      </w:r>
      <w:r w:rsidR="0093729D" w:rsidRPr="0093729D">
        <w:rPr>
          <w:rFonts w:eastAsiaTheme="minorHAnsi"/>
          <w:sz w:val="28"/>
          <w:szCs w:val="28"/>
          <w:lang w:eastAsia="en-US"/>
        </w:rPr>
        <w:t xml:space="preserve"> Челябинской городской Думы первого с</w:t>
      </w:r>
      <w:r w:rsidR="00A370AB">
        <w:rPr>
          <w:rFonts w:eastAsiaTheme="minorHAnsi"/>
          <w:sz w:val="28"/>
          <w:szCs w:val="28"/>
          <w:lang w:eastAsia="en-US"/>
        </w:rPr>
        <w:t>озыва от 29.11.2016 г. №26/13 «О</w:t>
      </w:r>
      <w:r w:rsidR="0093729D" w:rsidRPr="0093729D">
        <w:rPr>
          <w:rFonts w:eastAsiaTheme="minorHAnsi"/>
          <w:sz w:val="28"/>
          <w:szCs w:val="28"/>
          <w:lang w:eastAsia="en-US"/>
        </w:rPr>
        <w:t>б утверждении Порядка определения цены при продаже без проведения торгов земельных участков, находящихся в муниципальной с</w:t>
      </w:r>
      <w:r w:rsidR="0093729D">
        <w:rPr>
          <w:rFonts w:eastAsiaTheme="minorHAnsi"/>
          <w:sz w:val="28"/>
          <w:szCs w:val="28"/>
          <w:lang w:eastAsia="en-US"/>
        </w:rPr>
        <w:t xml:space="preserve">обственности города Челябинска»; </w:t>
      </w:r>
      <w:r w:rsidR="0093729D" w:rsidRPr="0093729D">
        <w:rPr>
          <w:rFonts w:eastAsiaTheme="minorHAnsi"/>
          <w:sz w:val="28"/>
          <w:szCs w:val="28"/>
          <w:lang w:eastAsia="en-US"/>
        </w:rPr>
        <w:t>Решение</w:t>
      </w:r>
      <w:r w:rsidR="0093729D">
        <w:rPr>
          <w:rFonts w:eastAsiaTheme="minorHAnsi"/>
          <w:sz w:val="28"/>
          <w:szCs w:val="28"/>
          <w:lang w:eastAsia="en-US"/>
        </w:rPr>
        <w:t>м</w:t>
      </w:r>
      <w:r w:rsidR="0093729D" w:rsidRPr="0093729D">
        <w:rPr>
          <w:rFonts w:eastAsiaTheme="minorHAnsi"/>
          <w:sz w:val="28"/>
          <w:szCs w:val="28"/>
          <w:lang w:eastAsia="en-US"/>
        </w:rPr>
        <w:t xml:space="preserve"> Собрания депутатов Еткульского муниципального района Челябинской области от 27.01.2016 г. № 47 «О порядке определения цены при продаже без проведения торгов земельных участков, находящихся в муниципальной собственности Етк</w:t>
      </w:r>
      <w:r w:rsidR="0093729D">
        <w:rPr>
          <w:rFonts w:eastAsiaTheme="minorHAnsi"/>
          <w:sz w:val="28"/>
          <w:szCs w:val="28"/>
          <w:lang w:eastAsia="en-US"/>
        </w:rPr>
        <w:t xml:space="preserve">ульского муниципального района»; </w:t>
      </w:r>
      <w:r w:rsidR="0093729D" w:rsidRPr="0093729D">
        <w:rPr>
          <w:rFonts w:eastAsiaTheme="minorHAnsi"/>
          <w:sz w:val="28"/>
          <w:szCs w:val="28"/>
          <w:lang w:eastAsia="en-US"/>
        </w:rPr>
        <w:t>Приказ</w:t>
      </w:r>
      <w:r w:rsidR="0093729D">
        <w:rPr>
          <w:rFonts w:eastAsiaTheme="minorHAnsi"/>
          <w:sz w:val="28"/>
          <w:szCs w:val="28"/>
          <w:lang w:eastAsia="en-US"/>
        </w:rPr>
        <w:t>ом</w:t>
      </w:r>
      <w:r w:rsidR="0093729D" w:rsidRPr="0093729D">
        <w:rPr>
          <w:rFonts w:eastAsiaTheme="minorHAnsi"/>
          <w:sz w:val="28"/>
          <w:szCs w:val="28"/>
          <w:lang w:eastAsia="en-US"/>
        </w:rPr>
        <w:t xml:space="preserve"> Министерства имущества и природных ресурсов Челябинской области от 13.10.2015 № 247 «О порядке определения цены при продаже без проведения торгов земельных участков, находящихся в государственной собственности и земельных участков, государственная собственность на которые не разграничена».</w:t>
      </w:r>
    </w:p>
    <w:p w:rsidR="00EF20F7" w:rsidRPr="00541D30" w:rsidRDefault="003E0814" w:rsidP="00541D3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Целью издания данного нормативно - правового</w:t>
      </w:r>
      <w:r w:rsidR="00BC1EB2">
        <w:rPr>
          <w:bCs/>
          <w:sz w:val="28"/>
          <w:szCs w:val="28"/>
        </w:rPr>
        <w:t xml:space="preserve"> акт</w:t>
      </w:r>
      <w:r>
        <w:rPr>
          <w:bCs/>
          <w:sz w:val="28"/>
          <w:szCs w:val="28"/>
        </w:rPr>
        <w:t>а</w:t>
      </w:r>
      <w:r w:rsidR="00BC1E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является отражение и систематизация</w:t>
      </w:r>
      <w:r w:rsidR="00A370AB">
        <w:rPr>
          <w:bCs/>
          <w:sz w:val="28"/>
          <w:szCs w:val="28"/>
        </w:rPr>
        <w:t xml:space="preserve"> правовых</w:t>
      </w:r>
      <w:r>
        <w:rPr>
          <w:bCs/>
          <w:sz w:val="28"/>
          <w:szCs w:val="28"/>
        </w:rPr>
        <w:t xml:space="preserve"> норм</w:t>
      </w:r>
      <w:r w:rsidR="00F822C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необходимых для рассмотрения заявлений</w:t>
      </w:r>
      <w:r w:rsidR="0093729D">
        <w:rPr>
          <w:bCs/>
          <w:sz w:val="28"/>
          <w:szCs w:val="28"/>
        </w:rPr>
        <w:t xml:space="preserve"> граждан</w:t>
      </w:r>
      <w:r>
        <w:rPr>
          <w:bCs/>
          <w:sz w:val="28"/>
          <w:szCs w:val="28"/>
        </w:rPr>
        <w:t xml:space="preserve"> </w:t>
      </w:r>
      <w:r w:rsidR="00E4632A">
        <w:rPr>
          <w:bCs/>
          <w:sz w:val="28"/>
          <w:szCs w:val="28"/>
        </w:rPr>
        <w:t xml:space="preserve">о </w:t>
      </w:r>
      <w:r w:rsidR="0093729D">
        <w:rPr>
          <w:bCs/>
          <w:sz w:val="28"/>
          <w:szCs w:val="28"/>
        </w:rPr>
        <w:t>купл</w:t>
      </w:r>
      <w:r w:rsidR="00DA3BCB">
        <w:rPr>
          <w:bCs/>
          <w:sz w:val="28"/>
          <w:szCs w:val="28"/>
        </w:rPr>
        <w:t>е</w:t>
      </w:r>
      <w:r w:rsidR="0093729D">
        <w:rPr>
          <w:bCs/>
          <w:sz w:val="28"/>
          <w:szCs w:val="28"/>
        </w:rPr>
        <w:t>-продаж</w:t>
      </w:r>
      <w:r w:rsidR="00DA3BCB">
        <w:rPr>
          <w:bCs/>
          <w:sz w:val="28"/>
          <w:szCs w:val="28"/>
        </w:rPr>
        <w:t>е</w:t>
      </w:r>
      <w:r w:rsidR="0093729D">
        <w:rPr>
          <w:bCs/>
          <w:sz w:val="28"/>
          <w:szCs w:val="28"/>
        </w:rPr>
        <w:t xml:space="preserve"> </w:t>
      </w:r>
      <w:r w:rsidR="00DA3BCB">
        <w:rPr>
          <w:bCs/>
          <w:sz w:val="28"/>
          <w:szCs w:val="28"/>
        </w:rPr>
        <w:t xml:space="preserve">без проведения торгов </w:t>
      </w:r>
      <w:r w:rsidR="0093729D">
        <w:rPr>
          <w:bCs/>
          <w:sz w:val="28"/>
          <w:szCs w:val="28"/>
        </w:rPr>
        <w:t>земельных участков, находящихся в муниципальной собственности</w:t>
      </w:r>
      <w:r w:rsidR="00DA3BCB">
        <w:rPr>
          <w:bCs/>
          <w:sz w:val="28"/>
          <w:szCs w:val="28"/>
        </w:rPr>
        <w:t>,</w:t>
      </w:r>
      <w:r w:rsidR="00EB36CB">
        <w:rPr>
          <w:bCs/>
          <w:sz w:val="28"/>
          <w:szCs w:val="28"/>
        </w:rPr>
        <w:t xml:space="preserve"> </w:t>
      </w:r>
      <w:r w:rsidR="00DA3BCB">
        <w:rPr>
          <w:bCs/>
          <w:sz w:val="28"/>
          <w:szCs w:val="28"/>
        </w:rPr>
        <w:t>а</w:t>
      </w:r>
      <w:r w:rsidR="00541D30">
        <w:rPr>
          <w:bCs/>
          <w:sz w:val="28"/>
          <w:szCs w:val="28"/>
        </w:rPr>
        <w:t xml:space="preserve"> также с целью не</w:t>
      </w:r>
      <w:r w:rsidR="00541D30" w:rsidRPr="00541D30">
        <w:rPr>
          <w:rStyle w:val="rvts7"/>
          <w:color w:val="000000"/>
          <w:sz w:val="28"/>
          <w:szCs w:val="28"/>
          <w:shd w:val="clear" w:color="auto" w:fill="FFFFFF"/>
        </w:rPr>
        <w:t>допущения повышения</w:t>
      </w:r>
      <w:r w:rsidR="00EB36CB" w:rsidRPr="00541D30">
        <w:rPr>
          <w:rStyle w:val="rvts7"/>
          <w:color w:val="000000"/>
          <w:sz w:val="28"/>
          <w:szCs w:val="28"/>
          <w:shd w:val="clear" w:color="auto" w:fill="FFFFFF"/>
        </w:rPr>
        <w:t xml:space="preserve"> </w:t>
      </w:r>
      <w:r w:rsidR="00541D30" w:rsidRPr="00541D30">
        <w:rPr>
          <w:rStyle w:val="rvts7"/>
          <w:color w:val="000000"/>
          <w:sz w:val="28"/>
          <w:szCs w:val="28"/>
          <w:shd w:val="clear" w:color="auto" w:fill="FFFFFF"/>
        </w:rPr>
        <w:t xml:space="preserve">процентной ставки </w:t>
      </w:r>
      <w:r w:rsidR="00A370AB">
        <w:rPr>
          <w:rStyle w:val="rvts7"/>
          <w:color w:val="000000"/>
          <w:sz w:val="28"/>
          <w:szCs w:val="28"/>
          <w:shd w:val="clear" w:color="auto" w:fill="FFFFFF"/>
        </w:rPr>
        <w:t xml:space="preserve">при продаже земельных участков, находящихся в муниципальной собственности </w:t>
      </w:r>
      <w:r w:rsidR="00DA3BCB">
        <w:rPr>
          <w:rStyle w:val="rvts7"/>
          <w:color w:val="000000"/>
          <w:sz w:val="28"/>
          <w:szCs w:val="28"/>
          <w:shd w:val="clear" w:color="auto" w:fill="FFFFFF"/>
        </w:rPr>
        <w:t xml:space="preserve">по отношению к земельным участкам, государственная собственность на которые не разграничена, соблюдение принципа равенства граждан, индивидуальных предпринимателей </w:t>
      </w:r>
      <w:r w:rsidR="005C7279">
        <w:rPr>
          <w:rStyle w:val="rvts7"/>
          <w:color w:val="000000"/>
          <w:sz w:val="28"/>
          <w:szCs w:val="28"/>
          <w:shd w:val="clear" w:color="auto" w:fill="FFFFFF"/>
        </w:rPr>
        <w:t>и</w:t>
      </w:r>
      <w:r w:rsidR="00DA3BCB">
        <w:rPr>
          <w:rStyle w:val="rvts7"/>
          <w:color w:val="000000"/>
          <w:sz w:val="28"/>
          <w:szCs w:val="28"/>
          <w:shd w:val="clear" w:color="auto" w:fill="FFFFFF"/>
        </w:rPr>
        <w:t xml:space="preserve"> юридических лиц в правоотношениях по приобретению земельных участков.</w:t>
      </w:r>
    </w:p>
    <w:sectPr w:rsidR="00EF20F7" w:rsidRPr="00541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71ACA"/>
    <w:multiLevelType w:val="hybridMultilevel"/>
    <w:tmpl w:val="64B03BFE"/>
    <w:lvl w:ilvl="0" w:tplc="A7EC8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98"/>
    <w:rsid w:val="003B38F9"/>
    <w:rsid w:val="003E0814"/>
    <w:rsid w:val="00541D30"/>
    <w:rsid w:val="005C7279"/>
    <w:rsid w:val="006755C7"/>
    <w:rsid w:val="008F1598"/>
    <w:rsid w:val="0093729D"/>
    <w:rsid w:val="00A370AB"/>
    <w:rsid w:val="00BC1EB2"/>
    <w:rsid w:val="00CD7F08"/>
    <w:rsid w:val="00DA3BCB"/>
    <w:rsid w:val="00E4632A"/>
    <w:rsid w:val="00EB36CB"/>
    <w:rsid w:val="00EF20F7"/>
    <w:rsid w:val="00F8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63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72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vts9">
    <w:name w:val="rvts9"/>
    <w:basedOn w:val="a0"/>
    <w:rsid w:val="00EB36CB"/>
  </w:style>
  <w:style w:type="character" w:customStyle="1" w:styleId="rvts7">
    <w:name w:val="rvts7"/>
    <w:basedOn w:val="a0"/>
    <w:rsid w:val="00EB3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63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72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vts9">
    <w:name w:val="rvts9"/>
    <w:basedOn w:val="a0"/>
    <w:rsid w:val="00EB36CB"/>
  </w:style>
  <w:style w:type="character" w:customStyle="1" w:styleId="rvts7">
    <w:name w:val="rvts7"/>
    <w:basedOn w:val="a0"/>
    <w:rsid w:val="00EB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3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Груненкова Нина Александровна</cp:lastModifiedBy>
  <cp:revision>2</cp:revision>
  <cp:lastPrinted>2018-07-20T09:56:00Z</cp:lastPrinted>
  <dcterms:created xsi:type="dcterms:W3CDTF">2019-02-15T07:34:00Z</dcterms:created>
  <dcterms:modified xsi:type="dcterms:W3CDTF">2019-02-15T07:34:00Z</dcterms:modified>
</cp:coreProperties>
</file>